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C1" w:rsidRDefault="001807C1" w:rsidP="001807C1">
      <w:pPr>
        <w:pStyle w:val="Nzev"/>
        <w:spacing w:line="240" w:lineRule="auto"/>
        <w:rPr>
          <w:u w:val="single"/>
        </w:rPr>
      </w:pPr>
      <w:r>
        <w:rPr>
          <w:u w:val="single"/>
        </w:rPr>
        <w:t>Informace o táboře</w:t>
      </w:r>
    </w:p>
    <w:p w:rsidR="001807C1" w:rsidRDefault="001807C1" w:rsidP="001807C1">
      <w:pPr>
        <w:pStyle w:val="Standard"/>
        <w:spacing w:line="240" w:lineRule="auto"/>
        <w:jc w:val="both"/>
        <w:rPr>
          <w:b/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Název: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Velikonoce 2017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Místo: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Jílové u Prahy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Termín: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4"/>
          <w:szCs w:val="26"/>
        </w:rPr>
        <w:t>13. 4. 2017 – 17. 4. 2017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Ubytování: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klubovna Jílovské Unie Kamarádů / JUKA,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postele bez ložního prádla (spacáky s sebou!)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Strava: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5x denně včetně zajištění pitného režimu.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Doprava: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vlakem tam i zpět</w:t>
      </w:r>
    </w:p>
    <w:p w:rsidR="001807C1" w:rsidRDefault="001807C1" w:rsidP="001807C1">
      <w:pPr>
        <w:pStyle w:val="Standard"/>
        <w:spacing w:line="240" w:lineRule="auto"/>
        <w:jc w:val="both"/>
        <w:rPr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color w:val="FF0000"/>
          <w:sz w:val="26"/>
          <w:szCs w:val="26"/>
        </w:rPr>
        <w:t>Odjezd: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color w:val="FF0000"/>
          <w:sz w:val="26"/>
          <w:szCs w:val="26"/>
        </w:rPr>
        <w:t>13. 4. 2017, sraz v 10:</w:t>
      </w:r>
      <w:r w:rsidR="00A9025D">
        <w:rPr>
          <w:b/>
          <w:color w:val="FF0000"/>
          <w:sz w:val="26"/>
          <w:szCs w:val="26"/>
        </w:rPr>
        <w:t>1</w:t>
      </w:r>
      <w:r>
        <w:rPr>
          <w:b/>
          <w:color w:val="FF0000"/>
          <w:sz w:val="26"/>
          <w:szCs w:val="26"/>
        </w:rPr>
        <w:t xml:space="preserve">5 na Hlavním nádraží v Praze </w:t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  <w:t xml:space="preserve">před prodejnou hraček </w:t>
      </w:r>
      <w:proofErr w:type="spellStart"/>
      <w:r>
        <w:rPr>
          <w:b/>
          <w:color w:val="FF0000"/>
          <w:sz w:val="26"/>
          <w:szCs w:val="26"/>
        </w:rPr>
        <w:t>Sparky's</w:t>
      </w:r>
      <w:proofErr w:type="spellEnd"/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color w:val="FF0000"/>
          <w:sz w:val="26"/>
          <w:szCs w:val="26"/>
        </w:rPr>
        <w:t>Příjezd: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color w:val="FF0000"/>
          <w:sz w:val="26"/>
          <w:szCs w:val="26"/>
        </w:rPr>
        <w:t>17. 4. 2017</w:t>
      </w:r>
      <w:r>
        <w:rPr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v 16:28 na Hlavní nádraží, sraz opět před </w:t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  <w:t xml:space="preserve">prodejnou hraček </w:t>
      </w:r>
      <w:proofErr w:type="spellStart"/>
      <w:r>
        <w:rPr>
          <w:b/>
          <w:color w:val="FF0000"/>
          <w:sz w:val="26"/>
          <w:szCs w:val="26"/>
        </w:rPr>
        <w:t>Sparky's</w:t>
      </w:r>
      <w:proofErr w:type="spellEnd"/>
    </w:p>
    <w:p w:rsidR="001807C1" w:rsidRDefault="001807C1" w:rsidP="001807C1">
      <w:pPr>
        <w:pStyle w:val="Standard"/>
        <w:spacing w:line="240" w:lineRule="auto"/>
        <w:jc w:val="both"/>
        <w:rPr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ind w:left="2124" w:hanging="2124"/>
        <w:jc w:val="both"/>
      </w:pPr>
      <w:r>
        <w:rPr>
          <w:b/>
          <w:sz w:val="26"/>
          <w:szCs w:val="26"/>
        </w:rPr>
        <w:t>V ceně je:</w:t>
      </w:r>
      <w:r>
        <w:rPr>
          <w:sz w:val="26"/>
          <w:szCs w:val="26"/>
        </w:rPr>
        <w:tab/>
        <w:t>Ubytování, strava, doprava vlakem z Prahy a zpět, náklady na programové a organizační zajištění tábora.</w:t>
      </w:r>
    </w:p>
    <w:p w:rsidR="001807C1" w:rsidRDefault="001807C1" w:rsidP="001807C1">
      <w:pPr>
        <w:pStyle w:val="Standard"/>
        <w:spacing w:line="240" w:lineRule="auto"/>
        <w:jc w:val="both"/>
        <w:rPr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Cena: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1100- Kč – splatné do 30. 3. 2017 na účet </w:t>
      </w:r>
      <w:proofErr w:type="spellStart"/>
      <w:r>
        <w:rPr>
          <w:sz w:val="26"/>
          <w:szCs w:val="26"/>
        </w:rPr>
        <w:t>Equabank</w:t>
      </w:r>
      <w:proofErr w:type="spellEnd"/>
    </w:p>
    <w:p w:rsidR="001807C1" w:rsidRDefault="001807C1" w:rsidP="001807C1">
      <w:pPr>
        <w:pStyle w:val="Standard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číslo účtu: 1022636119/6100</w:t>
      </w:r>
    </w:p>
    <w:p w:rsidR="001807C1" w:rsidRDefault="001807C1" w:rsidP="001807C1">
      <w:pPr>
        <w:pStyle w:val="Standard"/>
        <w:spacing w:line="240" w:lineRule="auto"/>
        <w:jc w:val="both"/>
        <w:rPr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ind w:left="1416" w:firstLine="708"/>
        <w:jc w:val="both"/>
      </w:pPr>
      <w:r>
        <w:rPr>
          <w:sz w:val="26"/>
          <w:szCs w:val="26"/>
        </w:rPr>
        <w:t xml:space="preserve">Variabilní symbol </w:t>
      </w:r>
      <w:r>
        <w:rPr>
          <w:b/>
          <w:sz w:val="26"/>
          <w:szCs w:val="26"/>
        </w:rPr>
        <w:t xml:space="preserve">– </w:t>
      </w:r>
      <w:r>
        <w:rPr>
          <w:b/>
          <w:color w:val="FF0000"/>
          <w:sz w:val="26"/>
          <w:szCs w:val="26"/>
        </w:rPr>
        <w:t>prvních 6 číslic rodného čísla účastníka bez čísla za lomítkem.</w:t>
      </w:r>
    </w:p>
    <w:p w:rsidR="001807C1" w:rsidRDefault="001807C1" w:rsidP="001807C1">
      <w:pPr>
        <w:pStyle w:val="Standard"/>
        <w:spacing w:line="240" w:lineRule="auto"/>
        <w:ind w:left="1416" w:firstLine="708"/>
        <w:jc w:val="both"/>
      </w:pPr>
      <w:r>
        <w:rPr>
          <w:color w:val="FF0000"/>
          <w:sz w:val="26"/>
          <w:szCs w:val="26"/>
        </w:rPr>
        <w:t>Účastní-li se tábora více sourozenců stejného příjmení, stačí u jediné platby za všechny sourozence uvést rodné číslo jednoho z nich.</w:t>
      </w:r>
    </w:p>
    <w:p w:rsidR="001807C1" w:rsidRDefault="001807C1" w:rsidP="001807C1">
      <w:pPr>
        <w:pStyle w:val="Standard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</w:p>
    <w:p w:rsidR="001807C1" w:rsidRDefault="001807C1" w:rsidP="001807C1">
      <w:pPr>
        <w:pStyle w:val="Standard"/>
        <w:spacing w:line="240" w:lineRule="auto"/>
        <w:jc w:val="center"/>
        <w:rPr>
          <w:b/>
          <w:sz w:val="32"/>
          <w:szCs w:val="32"/>
          <w:u w:val="single"/>
        </w:rPr>
      </w:pPr>
    </w:p>
    <w:p w:rsidR="001807C1" w:rsidRDefault="001807C1" w:rsidP="001807C1">
      <w:pPr>
        <w:pStyle w:val="Standard"/>
        <w:spacing w:line="240" w:lineRule="auto"/>
      </w:pPr>
      <w:r>
        <w:rPr>
          <w:b/>
          <w:sz w:val="28"/>
          <w:szCs w:val="32"/>
          <w:u w:val="single"/>
        </w:rPr>
        <w:t>Kontakt</w:t>
      </w:r>
      <w:r>
        <w:rPr>
          <w:b/>
          <w:sz w:val="28"/>
          <w:szCs w:val="32"/>
        </w:rPr>
        <w:t>: tel.: 734 667 154 (Šárka Martinková, hlavní vedoucí)</w:t>
      </w:r>
    </w:p>
    <w:p w:rsidR="001807C1" w:rsidRDefault="001807C1" w:rsidP="001807C1">
      <w:pPr>
        <w:pStyle w:val="Standard"/>
        <w:tabs>
          <w:tab w:val="left" w:pos="1134"/>
        </w:tabs>
        <w:spacing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ab/>
        <w:t>email: sarka.mart@gmail.com</w:t>
      </w:r>
      <w:bookmarkStart w:id="0" w:name="_GoBack"/>
      <w:bookmarkEnd w:id="0"/>
    </w:p>
    <w:p w:rsidR="001807C1" w:rsidRDefault="001807C1" w:rsidP="001807C1">
      <w:pPr>
        <w:pStyle w:val="Zkladntext31"/>
        <w:spacing w:line="240" w:lineRule="auto"/>
        <w:jc w:val="center"/>
        <w:rPr>
          <w:b/>
          <w:sz w:val="32"/>
          <w:szCs w:val="32"/>
        </w:rPr>
      </w:pPr>
    </w:p>
    <w:p w:rsidR="001807C1" w:rsidRDefault="001807C1" w:rsidP="001807C1">
      <w:pPr>
        <w:pStyle w:val="Zkladntext31"/>
        <w:spacing w:line="240" w:lineRule="auto"/>
        <w:jc w:val="both"/>
        <w:rPr>
          <w:b/>
          <w:sz w:val="32"/>
          <w:szCs w:val="32"/>
        </w:rPr>
      </w:pPr>
    </w:p>
    <w:p w:rsidR="001807C1" w:rsidRDefault="001807C1" w:rsidP="001807C1">
      <w:pPr>
        <w:pStyle w:val="Zkladntext31"/>
        <w:spacing w:line="240" w:lineRule="auto"/>
        <w:jc w:val="both"/>
      </w:pPr>
      <w:r>
        <w:rPr>
          <w:b/>
          <w:sz w:val="32"/>
          <w:szCs w:val="32"/>
        </w:rPr>
        <w:t xml:space="preserve">List účastníka tábora, kartičku pojišťovny a léky užívané dítětem přineste prosím k odjezdu autobusu, zároveň s dokladem o zaplacení tábora!!!!! </w:t>
      </w:r>
      <w:r>
        <w:rPr>
          <w:b/>
          <w:color w:val="FF0000"/>
          <w:sz w:val="32"/>
          <w:szCs w:val="32"/>
          <w:u w:val="single"/>
        </w:rPr>
        <w:t>Léky prosíme označené jménem dítěte!</w:t>
      </w:r>
    </w:p>
    <w:p w:rsidR="001807C1" w:rsidRDefault="001807C1" w:rsidP="001807C1">
      <w:pPr>
        <w:pStyle w:val="Standard"/>
        <w:spacing w:line="240" w:lineRule="auto"/>
        <w:jc w:val="both"/>
        <w:rPr>
          <w:sz w:val="32"/>
          <w:szCs w:val="32"/>
        </w:rPr>
      </w:pPr>
    </w:p>
    <w:p w:rsidR="001807C1" w:rsidRDefault="001807C1" w:rsidP="001807C1">
      <w:pPr>
        <w:pStyle w:val="Standard"/>
        <w:spacing w:line="240" w:lineRule="auto"/>
        <w:jc w:val="both"/>
        <w:rPr>
          <w:sz w:val="32"/>
          <w:szCs w:val="32"/>
        </w:rPr>
      </w:pPr>
    </w:p>
    <w:p w:rsidR="001807C1" w:rsidRDefault="006B64C3" w:rsidP="001807C1">
      <w:pPr>
        <w:pStyle w:val="Standard"/>
        <w:spacing w:line="240" w:lineRule="auto"/>
        <w:jc w:val="both"/>
      </w:pPr>
      <w:r>
        <w:rPr>
          <w:sz w:val="26"/>
          <w:szCs w:val="26"/>
        </w:rPr>
        <w:t>V Praze 26. 2. 2017</w:t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b/>
          <w:sz w:val="26"/>
          <w:szCs w:val="26"/>
        </w:rPr>
        <w:t xml:space="preserve">    </w:t>
      </w:r>
    </w:p>
    <w:p w:rsidR="001807C1" w:rsidRDefault="001807C1" w:rsidP="001807C1">
      <w:pPr>
        <w:pStyle w:val="Standard"/>
        <w:spacing w:line="240" w:lineRule="auto"/>
        <w:jc w:val="both"/>
        <w:rPr>
          <w:b/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jc w:val="both"/>
        <w:rPr>
          <w:b/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ind w:left="1276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Šárka Martinková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1807C1" w:rsidRDefault="001807C1" w:rsidP="001807C1">
      <w:pPr>
        <w:pStyle w:val="Standard"/>
        <w:spacing w:line="240" w:lineRule="auto"/>
        <w:ind w:left="5664" w:firstLine="708"/>
        <w:jc w:val="both"/>
      </w:pPr>
      <w:r>
        <w:t>hlavní vedoucí tábora</w:t>
      </w:r>
    </w:p>
    <w:p w:rsidR="008971D9" w:rsidRDefault="008971D9"/>
    <w:sectPr w:rsidR="008971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5C" w:rsidRDefault="00DE435C" w:rsidP="006B121D">
      <w:pPr>
        <w:spacing w:after="0" w:line="240" w:lineRule="auto"/>
      </w:pPr>
      <w:r>
        <w:separator/>
      </w:r>
    </w:p>
  </w:endnote>
  <w:endnote w:type="continuationSeparator" w:id="0">
    <w:p w:rsidR="00DE435C" w:rsidRDefault="00DE435C" w:rsidP="006B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256" w:rsidRDefault="00490256" w:rsidP="00A05F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5C" w:rsidRDefault="00DE435C" w:rsidP="006B121D">
      <w:pPr>
        <w:spacing w:after="0" w:line="240" w:lineRule="auto"/>
      </w:pPr>
      <w:r>
        <w:separator/>
      </w:r>
    </w:p>
  </w:footnote>
  <w:footnote w:type="continuationSeparator" w:id="0">
    <w:p w:rsidR="00DE435C" w:rsidRDefault="00DE435C" w:rsidP="006B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1D" w:rsidRDefault="001807C1">
    <w:pPr>
      <w:pStyle w:val="Zhlav"/>
      <w:rPr>
        <w:sz w:val="56"/>
        <w:szCs w:val="5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977900" cy="60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C2B">
      <w:t xml:space="preserve"> </w:t>
    </w:r>
    <w:r w:rsidR="00A05F56">
      <w:t xml:space="preserve">                                                                 </w:t>
    </w:r>
    <w:r w:rsidR="006B121D" w:rsidRPr="00482C2B">
      <w:rPr>
        <w:sz w:val="56"/>
        <w:szCs w:val="56"/>
      </w:rPr>
      <w:t>„Skorec“</w:t>
    </w:r>
  </w:p>
  <w:p w:rsidR="00482C2B" w:rsidRDefault="00482C2B" w:rsidP="00482C2B">
    <w:pPr>
      <w:pStyle w:val="Zhlav"/>
      <w:jc w:val="center"/>
    </w:pPr>
    <w:r>
      <w:t>Neziskový spolek pro volnočasové aktivity dětí, mládeže, dospělých i seniorů.</w:t>
    </w:r>
  </w:p>
  <w:p w:rsidR="00A05F56" w:rsidRDefault="00A05F56" w:rsidP="00A05F56">
    <w:pPr>
      <w:pStyle w:val="Zhlav"/>
      <w:jc w:val="center"/>
    </w:pPr>
    <w:r>
      <w:t>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C1"/>
    <w:rsid w:val="001807C1"/>
    <w:rsid w:val="00251EA0"/>
    <w:rsid w:val="00482C2B"/>
    <w:rsid w:val="00490256"/>
    <w:rsid w:val="006B121D"/>
    <w:rsid w:val="006B64C3"/>
    <w:rsid w:val="007333F9"/>
    <w:rsid w:val="008971D9"/>
    <w:rsid w:val="00977688"/>
    <w:rsid w:val="00A05F56"/>
    <w:rsid w:val="00A9025D"/>
    <w:rsid w:val="00CF79CD"/>
    <w:rsid w:val="00DE435C"/>
    <w:rsid w:val="00E556F4"/>
    <w:rsid w:val="00F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DC96"/>
  <w15:chartTrackingRefBased/>
  <w15:docId w15:val="{B2C0CDDE-0011-408D-9F09-83E94FD3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21D"/>
  </w:style>
  <w:style w:type="paragraph" w:styleId="Zpat">
    <w:name w:val="footer"/>
    <w:basedOn w:val="Normln"/>
    <w:link w:val="ZpatChar"/>
    <w:uiPriority w:val="99"/>
    <w:unhideWhenUsed/>
    <w:rsid w:val="006B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21D"/>
  </w:style>
  <w:style w:type="character" w:styleId="Hypertextovodkaz">
    <w:name w:val="Hyperlink"/>
    <w:basedOn w:val="Standardnpsmoodstavce"/>
    <w:uiPriority w:val="99"/>
    <w:unhideWhenUsed/>
    <w:rsid w:val="00490256"/>
    <w:rPr>
      <w:color w:val="0563C1" w:themeColor="hyperlink"/>
      <w:u w:val="single"/>
    </w:rPr>
  </w:style>
  <w:style w:type="paragraph" w:customStyle="1" w:styleId="Standard">
    <w:name w:val="Standard"/>
    <w:rsid w:val="001807C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zev">
    <w:name w:val="Title"/>
    <w:basedOn w:val="Standard"/>
    <w:next w:val="Podnadpis"/>
    <w:link w:val="NzevChar"/>
    <w:rsid w:val="001807C1"/>
    <w:pPr>
      <w:jc w:val="center"/>
    </w:pPr>
    <w:rPr>
      <w:b/>
      <w:sz w:val="42"/>
    </w:rPr>
  </w:style>
  <w:style w:type="character" w:customStyle="1" w:styleId="NzevChar">
    <w:name w:val="Název Char"/>
    <w:basedOn w:val="Standardnpsmoodstavce"/>
    <w:link w:val="Nzev"/>
    <w:rsid w:val="001807C1"/>
    <w:rPr>
      <w:rFonts w:ascii="Calibri" w:eastAsia="SimSun" w:hAnsi="Calibri" w:cs="F"/>
      <w:b/>
      <w:kern w:val="3"/>
      <w:sz w:val="42"/>
    </w:rPr>
  </w:style>
  <w:style w:type="paragraph" w:customStyle="1" w:styleId="Zkladntext31">
    <w:name w:val="Základní text 31"/>
    <w:basedOn w:val="Standard"/>
    <w:rsid w:val="001807C1"/>
    <w:rPr>
      <w:sz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07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807C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&#225;rka\Downloads\17%20Skorec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B724-B3FA-4B2E-909A-841AB3E1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 Skorec hlavičkový papír</Template>
  <TotalTime>12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Martínková</dc:creator>
  <cp:keywords/>
  <dc:description/>
  <cp:lastModifiedBy>Šárka Martínková</cp:lastModifiedBy>
  <cp:revision>5</cp:revision>
  <dcterms:created xsi:type="dcterms:W3CDTF">2017-02-26T12:18:00Z</dcterms:created>
  <dcterms:modified xsi:type="dcterms:W3CDTF">2017-02-26T12:54:00Z</dcterms:modified>
</cp:coreProperties>
</file>